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widowControl w:val="false"/>
        <w:jc w:val="center"/>
        <w:rPr/>
      </w:pPr>
      <w:r>
        <w:rPr/>
        <w:t>HOA BOD Unapproved minutes 2-10-22</w:t>
      </w:r>
    </w:p>
    <w:p>
      <w:pPr>
        <w:pStyle w:val="Normal1"/>
        <w:widowControl w:val="false"/>
        <w:jc w:val="center"/>
        <w:rPr/>
      </w:pPr>
      <w:r>
        <w:rPr/>
      </w:r>
    </w:p>
    <w:p>
      <w:pPr>
        <w:pStyle w:val="Normal1"/>
        <w:spacing w:lineRule="auto" w:line="165"/>
        <w:rPr/>
      </w:pPr>
      <w:r>
        <w:rPr/>
        <w:t>The Eagles Nest regular February BOD meeting was called to order at 5:35 pm AST on February 10</w:t>
      </w:r>
      <w:r>
        <w:rPr>
          <w:vertAlign w:val="superscript"/>
        </w:rPr>
        <w:t>th</w:t>
      </w:r>
      <w:r>
        <w:rPr/>
        <w:t>, 2022</w:t>
      </w:r>
    </w:p>
    <w:p>
      <w:pPr>
        <w:pStyle w:val="Normal1"/>
        <w:spacing w:lineRule="auto" w:line="165"/>
        <w:rPr/>
      </w:pPr>
      <w:r>
        <w:rPr/>
        <w:t>Board members present:  Chris Lancaster, Daphne Hofschulte, Paul Siska, Cara Ekmon, and Devon Parshall</w:t>
      </w:r>
    </w:p>
    <w:p>
      <w:pPr>
        <w:pStyle w:val="Normal1"/>
        <w:spacing w:lineRule="auto" w:line="165"/>
        <w:rPr/>
      </w:pPr>
      <w:r>
        <w:rPr/>
        <w:t xml:space="preserve">The agenda was approved without objection. </w:t>
      </w:r>
    </w:p>
    <w:p>
      <w:pPr>
        <w:pStyle w:val="Normal1"/>
        <w:spacing w:lineRule="auto" w:line="165"/>
        <w:rPr/>
      </w:pPr>
      <w:r>
        <w:rPr/>
        <w:t xml:space="preserve">Board minutes from BOD 1-13-22 approved with additional details requested about legal advice in regards to mortgage questionnaires. </w:t>
      </w:r>
    </w:p>
    <w:p>
      <w:pPr>
        <w:pStyle w:val="Normal1"/>
        <w:spacing w:lineRule="auto" w:line="165"/>
        <w:rPr/>
      </w:pPr>
      <w:r>
        <w:rPr/>
      </w:r>
    </w:p>
    <w:p>
      <w:pPr>
        <w:pStyle w:val="Normal1"/>
        <w:spacing w:lineRule="auto" w:line="240"/>
        <w:rPr>
          <w:u w:val="single"/>
        </w:rPr>
      </w:pPr>
      <w:r>
        <w:rPr>
          <w:u w:val="single"/>
        </w:rPr>
        <w:t>Updates on legal issues</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2685 B </w:t>
      </w:r>
      <w:r>
        <w:rPr/>
        <w:t>foreclosure</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is now 6 months behind in dues. Historically they have paid 6 months at a time therefore payment is expected after the bank receives invoices.</w:t>
      </w:r>
    </w:p>
    <w:p>
      <w:pPr>
        <w:pStyle w:val="Normal1"/>
        <w:keepNext w:val="false"/>
        <w:keepLines w:val="false"/>
        <w:pageBreakBefore w:val="false"/>
        <w:widowControl/>
        <w:numPr>
          <w:ilvl w:val="0"/>
          <w:numId w:val="1"/>
        </w:numPr>
        <w:pBdr/>
        <w:shd w:val="clear" w:fill="auto"/>
        <w:spacing w:lineRule="auto" w:line="240" w:before="0" w:after="160"/>
        <w:ind w:left="720" w:right="0" w:hanging="36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Paul moved to paid invoice to Mr. Zimmerman. Chris 2nds. Motion passes 4-0.</w:t>
      </w:r>
    </w:p>
    <w:p>
      <w:pPr>
        <w:pStyle w:val="Normal1"/>
        <w:spacing w:lineRule="auto" w:line="240"/>
        <w:rPr>
          <w:u w:val="single"/>
        </w:rPr>
      </w:pPr>
      <w:r>
        <w:rPr>
          <w:u w:val="single"/>
        </w:rPr>
        <w:t>Violations</w:t>
      </w:r>
    </w:p>
    <w:p>
      <w:pPr>
        <w:pStyle w:val="Normal1"/>
        <w:keepNext w:val="false"/>
        <w:keepLines w:val="false"/>
        <w:pageBreakBefore w:val="false"/>
        <w:widowControl/>
        <w:numPr>
          <w:ilvl w:val="0"/>
          <w:numId w:val="1"/>
        </w:numPr>
        <w:pBdr/>
        <w:shd w:val="clear" w:fill="auto"/>
        <w:spacing w:lineRule="auto" w:line="240" w:before="0" w:after="160"/>
        <w:ind w:left="720" w:right="0" w:hanging="36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none</w:t>
      </w:r>
    </w:p>
    <w:p>
      <w:pPr>
        <w:pStyle w:val="Normal1"/>
        <w:spacing w:lineRule="auto" w:line="240"/>
        <w:rPr>
          <w:u w:val="single"/>
        </w:rPr>
      </w:pPr>
      <w:r>
        <w:rPr>
          <w:u w:val="single"/>
        </w:rPr>
        <w:t>Discussion</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singl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Repair work on 2690 A in on pause until the owner is back from out of town. </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singl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2700 had a significant amount of water build up from melted snow on an unusually warm day. Water was reported inside unit </w:t>
      </w:r>
      <w:r>
        <w:rPr/>
        <w:t>D</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Thankfully the owner was able to dry it out before any damage appeared to have been done. Further investigation will be needed as weather permits. Potential causes: sealing of the door frame; drainage. Topic to remain front-of-mind as breakup approaches.</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singl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HOA insurance policy for the new fiscal year will be in effect this month and we are still awaiting an updated quote from our agent. It’s possible that the first payment on the policy will be based on the last quote we received and will need to be adjusted once the correct quote is applied. </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singl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Ongoing discussion about building materials used in repair and upgrade work. Cara is putting together a pre-approved product list for homeowners and updating the wording of the boards policy. Continued discussion upcoming in future BOD meetings. </w:t>
      </w:r>
    </w:p>
    <w:p>
      <w:pPr>
        <w:pStyle w:val="Normal1"/>
        <w:keepNext w:val="false"/>
        <w:keepLines w:val="false"/>
        <w:pageBreakBefore w:val="false"/>
        <w:widowControl/>
        <w:numPr>
          <w:ilvl w:val="0"/>
          <w:numId w:val="1"/>
        </w:numPr>
        <w:pBdr/>
        <w:shd w:val="clear" w:fill="auto"/>
        <w:spacing w:lineRule="auto" w:line="240" w:before="0" w:after="160"/>
        <w:ind w:left="72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singl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North Star Borough divided HOA physical property into each unit’s property taxes without notice. Motion to consult with the borough on having the change reversed passes 4-0. </w:t>
      </w:r>
    </w:p>
    <w:p>
      <w:pPr>
        <w:pStyle w:val="Normal1"/>
        <w:spacing w:lineRule="auto" w:line="240"/>
        <w:rPr/>
      </w:pPr>
      <w:r>
        <w:rPr/>
        <w:t>Adjournment 6:38pm AST – without objection</w:t>
      </w:r>
    </w:p>
    <w:p>
      <w:pPr>
        <w:pStyle w:val="Normal1"/>
        <w:widowControl/>
        <w:bidi w:val="0"/>
        <w:spacing w:lineRule="auto" w:line="254" w:before="0" w:after="160"/>
        <w:jc w:val="left"/>
        <w:rPr/>
      </w:pPr>
      <w:r>
        <w:rPr/>
      </w:r>
    </w:p>
    <w:sectPr>
      <w:footerReference w:type="default" r:id="rId2"/>
      <w:type w:val="nextPage"/>
      <w:pgSz w:w="12240" w:h="15840"/>
      <w:pgMar w:left="1440" w:right="1080" w:gutter="0" w:header="0" w:top="1080" w:footer="0" w:bottom="360"/>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Noto Sans Symbols">
    <w:charset w:val="01"/>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spacing w:before="0" w:after="160"/>
      <w:ind w:right="360" w:hanging="0"/>
      <w:jc w:val="center"/>
      <w:rPr/>
    </w:pPr>
    <w:r>
      <w:rPr/>
      <w:tab/>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zh-CN" w:bidi="hi-IN"/>
      </w:rPr>
    </w:rPrDefault>
    <w:pPrDefault>
      <w:pPr>
        <w:suppressAutoHyphens w:val="true"/>
      </w:pPr>
    </w:pPrDefault>
  </w:docDefaults>
  <w:style w:type="paragraph" w:styleId="Normal" w:default="1">
    <w:name w:val="Normal"/>
    <w:qFormat/>
    <w:rsid w:val="0097346a"/>
    <w:pPr>
      <w:widowControl/>
      <w:suppressAutoHyphens w:val="true"/>
      <w:bidi w:val="0"/>
      <w:spacing w:lineRule="auto" w:line="254" w:before="0" w:after="160"/>
      <w:jc w:val="left"/>
      <w:textAlignment w:val="baseline"/>
    </w:pPr>
    <w:rPr>
      <w:rFonts w:ascii="Calibri" w:hAnsi="Calibri" w:eastAsia="Times New Roman" w:cs="Times New Roman"/>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1" w:default="1">
    <w:name w:val="LO-normal"/>
    <w:qFormat/>
    <w:pPr>
      <w:widowControl/>
      <w:bidi w:val="0"/>
      <w:spacing w:lineRule="auto" w:line="254" w:before="0" w:after="160"/>
      <w:jc w:val="left"/>
    </w:pPr>
    <w:rPr>
      <w:rFonts w:ascii="Calibri" w:hAnsi="Calibri" w:eastAsia="Calibri" w:cs="Calibri"/>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ListParagraph">
    <w:name w:val="List Paragraph"/>
    <w:basedOn w:val="Normal1"/>
    <w:uiPriority w:val="34"/>
    <w:qFormat/>
    <w:rsid w:val="002415a9"/>
    <w:pPr>
      <w:spacing w:before="0" w:after="160"/>
      <w:ind w:left="720" w:hanging="0"/>
      <w:contextualSpacing/>
    </w:pPr>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UUGUQQIyRkpSPZzE9EPksQwelGA==">AMUW2mVyGnV1kBW6fU5UOiQ/WcfVtLIz87eSQeEk2gcRhpTlwC8oA1MNozgxhvDQnaqeLzZUiYpLFyr7d1Mmq+JQTlkMtLhpG+3ISaWQaIP+WZI8DRIu/JE=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LibreOffice/7.2.2.2$Windows_X86_64 LibreOffice_project/02b2acce88a210515b4a5bb2e46cbfb63fe97d56</Application>
  <AppVersion>15.0000</AppVersion>
  <Pages>1</Pages>
  <Words>321</Words>
  <Characters>1609</Characters>
  <CharactersWithSpaces>1914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2022-03-08T07:20:00Z</dcterms:created>
  <dc:creator>paul siska</dc:creator>
  <dc:description/>
  <dc:language>en-US</dc:language>
  <cp:lastModifiedBy/>
  <cp:revision>0</cp:revision>
  <dc:subject/>
  <dc:title/>
</cp:coreProperties>
</file>